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6" w:after="156" w:line="240" w:lineRule="auto"/>
        <w:ind w:left="0" w:leftChars="0" w:firstLine="0" w:firstLineChars="0"/>
        <w:jc w:val="center"/>
        <w:textAlignment w:val="baseline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德阳市精神卫生</w:t>
      </w:r>
      <w:bookmarkStart w:id="3" w:name="_GoBack"/>
      <w:bookmarkEnd w:id="3"/>
      <w:r>
        <w:rPr>
          <w:rFonts w:hint="eastAsia"/>
          <w:color w:val="auto"/>
          <w:lang w:val="en-US" w:eastAsia="zh-CN"/>
        </w:rPr>
        <w:t>中心</w:t>
      </w:r>
    </w:p>
    <w:p>
      <w:pPr>
        <w:pStyle w:val="3"/>
        <w:spacing w:before="156" w:after="156" w:line="240" w:lineRule="auto"/>
        <w:ind w:left="0" w:leftChars="0" w:firstLine="0" w:firstLineChars="0"/>
        <w:jc w:val="center"/>
        <w:textAlignment w:val="baseline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医用氧气采购</w:t>
      </w:r>
      <w:r>
        <w:rPr>
          <w:rFonts w:hint="eastAsia" w:ascii="Times New Roman" w:hAnsi="Times New Roman"/>
          <w:color w:val="auto"/>
          <w:lang w:val="en-US" w:eastAsia="zh-CN"/>
        </w:rPr>
        <w:t>项目调研资料</w:t>
      </w:r>
    </w:p>
    <w:p>
      <w:pPr>
        <w:pStyle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>
      <w:pPr>
        <w:pStyle w:val="4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>
      <w:pPr>
        <w:pStyle w:val="4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>
      <w:pPr>
        <w:pStyle w:val="4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>
      <w:pPr>
        <w:pStyle w:val="9"/>
        <w:ind w:left="0" w:leftChars="0" w:firstLine="0" w:firstLineChars="0"/>
        <w:rPr>
          <w:rFonts w:hint="eastAsia" w:ascii="仿宋_GB2312" w:hAnsi="仿宋" w:eastAsia="仿宋_GB2312" w:cs="宋体"/>
          <w:bCs/>
          <w:kern w:val="0"/>
          <w:sz w:val="28"/>
          <w:szCs w:val="28"/>
          <w:highlight w:val="none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供应商名称（加盖公章）：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</w:t>
      </w:r>
    </w:p>
    <w:p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</w:t>
      </w:r>
    </w:p>
    <w:p>
      <w:pPr>
        <w:jc w:val="left"/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</w:t>
      </w:r>
    </w:p>
    <w:p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日期：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</w:t>
      </w:r>
    </w:p>
    <w:p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br w:type="page"/>
      </w: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1.营业执照</w:t>
      </w: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2.《危险化学品经营许可证》或《危险化学品生产许可证》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3.《气瓶充装许可证》或《移动式压力容器充装许可证》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4.《药品生产许可证》或《药品经营许可证》</w:t>
      </w: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>
      <w:pPr>
        <w:pStyle w:val="2"/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  <w:t>5.《道路危险货物运输驾驶员》从业资格证</w:t>
      </w:r>
    </w:p>
    <w:p>
      <w:pPr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u w:val="none"/>
          <w:lang w:val="en-US" w:eastAsia="zh-CN" w:bidi="ar-SA"/>
        </w:rPr>
        <w:br w:type="page"/>
      </w: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6.《道路危险运输押运人员》从业资格证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br w:type="page"/>
      </w: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7.承诺函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承诺函</w:t>
      </w:r>
    </w:p>
    <w:p>
      <w:pPr>
        <w:jc w:val="left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德阳市精神卫生中心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我方全面研究了“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医氧气采购项目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”市场调研挂网公告，决定参加贵单位组织的市场调研。我方授权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    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（姓名、职务）代表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     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  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一、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三、我方报名成功并将调研资料交于贵单位，无论任何原因，不向贵单位取回调研资料。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供应商名称（加盖公章）：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时间：</w:t>
      </w: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8.法人授权书及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法人身份证复印件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、被授权人身份证复印件（非法定代表人适用）</w:t>
      </w:r>
    </w:p>
    <w:p>
      <w:pPr>
        <w:spacing w:line="560" w:lineRule="exact"/>
        <w:rPr>
          <w:rFonts w:hint="eastAsia" w:ascii="宋体" w:hAnsi="宋体" w:cs="宋体"/>
          <w:b w:val="0"/>
          <w:color w:val="000000"/>
          <w:szCs w:val="32"/>
          <w:highlight w:val="none"/>
        </w:rPr>
      </w:pPr>
      <w:bookmarkStart w:id="0" w:name="_Toc10512279"/>
      <w:bookmarkStart w:id="1" w:name="_Toc530882105"/>
    </w:p>
    <w:p>
      <w:pPr>
        <w:spacing w:line="560" w:lineRule="exact"/>
        <w:rPr>
          <w:rFonts w:hint="eastAsia" w:ascii="宋体" w:hAnsi="宋体" w:cs="宋体"/>
          <w:b w:val="0"/>
          <w:color w:val="000000"/>
          <w:szCs w:val="32"/>
          <w:highlight w:val="none"/>
        </w:rPr>
      </w:pPr>
    </w:p>
    <w:p>
      <w:pPr>
        <w:spacing w:line="560" w:lineRule="exact"/>
        <w:rPr>
          <w:rFonts w:hint="eastAsia" w:ascii="宋体" w:hAnsi="宋体" w:cs="宋体"/>
          <w:b w:val="0"/>
          <w:color w:val="000000"/>
          <w:szCs w:val="32"/>
          <w:highlight w:val="none"/>
        </w:rPr>
      </w:pPr>
    </w:p>
    <w:p>
      <w:pPr>
        <w:spacing w:line="560" w:lineRule="exact"/>
        <w:rPr>
          <w:rFonts w:hint="eastAsia" w:ascii="宋体" w:hAnsi="宋体" w:cs="宋体"/>
          <w:b w:val="0"/>
          <w:color w:val="000000"/>
          <w:szCs w:val="32"/>
          <w:highlight w:val="none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850" w:h="16783"/>
          <w:pgMar w:top="1418" w:right="1588" w:bottom="1418" w:left="1758" w:header="851" w:footer="992" w:gutter="0"/>
          <w:pgNumType w:fmt="decimal"/>
          <w:cols w:space="720" w:num="1"/>
          <w:docGrid w:linePitch="312" w:charSpace="0"/>
        </w:sectPr>
      </w:pP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9.中小企业声明函</w:t>
      </w:r>
      <w:bookmarkStart w:id="2" w:name="_Toc62194355"/>
    </w:p>
    <w:bookmarkEnd w:id="2"/>
    <w:p>
      <w:pPr>
        <w:pStyle w:val="9"/>
        <w:numPr>
          <w:ilvl w:val="0"/>
          <w:numId w:val="0"/>
        </w:numPr>
        <w:ind w:leftChars="0"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中小企业声明函</w:t>
      </w:r>
    </w:p>
    <w:p>
      <w:pPr>
        <w:jc w:val="center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（注：符合中小企业划型标准的企业请提供本函，不符合的不提供本函）</w:t>
      </w:r>
    </w:p>
    <w:p>
      <w:pPr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 w:ascii="仿宋" w:hAnsi="仿宋" w:eastAsia="仿宋" w:cs="仿宋"/>
          <w:kern w:val="0"/>
          <w:sz w:val="24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                          </w:t>
      </w:r>
    </w:p>
    <w:p>
      <w:pPr>
        <w:tabs>
          <w:tab w:val="left" w:pos="5670"/>
        </w:tabs>
        <w:spacing w:line="400" w:lineRule="exact"/>
        <w:rPr>
          <w:rFonts w:eastAsia="华文仿宋" w:cs="Calibri Light"/>
          <w:color w:val="7030A0"/>
          <w:sz w:val="28"/>
          <w:szCs w:val="28"/>
        </w:rPr>
      </w:pPr>
    </w:p>
    <w:p>
      <w:pPr>
        <w:tabs>
          <w:tab w:val="left" w:pos="5670"/>
        </w:tabs>
        <w:spacing w:line="400" w:lineRule="exact"/>
        <w:rPr>
          <w:rFonts w:eastAsia="华文仿宋" w:cs="Calibri Light"/>
          <w:color w:val="7030A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10.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项目服务和售后方案等其他有关介绍资料</w:t>
      </w: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11.项目报价</w:t>
      </w:r>
      <w: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  <w:t>一览表</w:t>
      </w:r>
    </w:p>
    <w:tbl>
      <w:tblPr>
        <w:tblStyle w:val="11"/>
        <w:tblW w:w="49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15"/>
        <w:gridCol w:w="531"/>
        <w:gridCol w:w="4884"/>
        <w:gridCol w:w="1005"/>
        <w:gridCol w:w="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参数需求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报价</w:t>
            </w: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医用氧气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1.压力12.5±0.5MPa 纯度≥99.5% 规格：40L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/>
                <w:lang w:val="en-US" w:eastAsia="zh-CN"/>
              </w:rPr>
              <w:t>钢瓶内表面要求光滑，无铁锈、氧化皮等机械杂质。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3.钢瓶内表面烘干无水分。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/>
                <w:lang w:val="en-US" w:eastAsia="zh-CN"/>
              </w:rPr>
              <w:t>钢瓶外表面天蓝漆色，“氧”黑色标志清楚。外表应保持清洁卫生无污染。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5.钢瓶安全附件、防震胶圈、固定式瓶帽应配齐。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6.钢瓶氧气阀门要求无漏气、无污染。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7.充氧后，瓶阀嘴应佩戴料压帽，防止阀口污染。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8.医用氧气钢瓶专瓶专用，不得与工业氧气瓶混充混用。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9.按照国家标准医用氧气瓶每隔3年必须进行水压检测以确保氧气瓶的安全性。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10.气瓶上贴有医用氧气合格证，上面印有生产厂家、生产日期、有效期等内容。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11.供应商须将医用氧卸放、搬运于采购方指定集中暂存点并固定，同时将集中暂存点空瓶搬运、装载上车运回，装卸、搬运费用包含在报价的费用内。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12.应急响应：产品质量出现问题，设备设施出现故障，须立即做出应急响应，供应商专业技术人员须在60分钟内到达现场并及时解决（含节假日）。</w:t>
            </w:r>
          </w:p>
        </w:tc>
        <w:tc>
          <w:tcPr>
            <w:tcW w:w="5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0" w:firstLineChars="1200"/>
        <w:jc w:val="both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供应商名称（加盖公章）：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时间：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  <w:t>12.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2"/>
          <w:szCs w:val="22"/>
          <w:shd w:val="clear" w:fill="FFFFFF"/>
        </w:rPr>
        <w:t>业绩资料要求：德阳市内其他事业单位项目业绩情况（如有）</w:t>
      </w:r>
    </w:p>
    <w:p>
      <w:pPr>
        <w:pStyle w:val="2"/>
      </w:pP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4EB058-A30C-4BF9-92A7-90F475BCE5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BD078F-8692-4609-8162-EB917D005354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14A997-CDFA-4509-8BBC-7CC251BDF1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64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TBlZTRmMDA2MTU3MDkxYmRlZTBjOWU3NTMxYjcifQ=="/>
  </w:docVars>
  <w:rsids>
    <w:rsidRoot w:val="00000000"/>
    <w:rsid w:val="014F6641"/>
    <w:rsid w:val="027245E3"/>
    <w:rsid w:val="06287461"/>
    <w:rsid w:val="065F7326"/>
    <w:rsid w:val="0B64718D"/>
    <w:rsid w:val="0D3F3A0E"/>
    <w:rsid w:val="0E083E00"/>
    <w:rsid w:val="0E8518F4"/>
    <w:rsid w:val="17EC19FB"/>
    <w:rsid w:val="197C1B46"/>
    <w:rsid w:val="1D0502AC"/>
    <w:rsid w:val="1ECE4BF1"/>
    <w:rsid w:val="20263B2F"/>
    <w:rsid w:val="20F36B91"/>
    <w:rsid w:val="28D61EA6"/>
    <w:rsid w:val="29890093"/>
    <w:rsid w:val="2A922F77"/>
    <w:rsid w:val="2B632B65"/>
    <w:rsid w:val="31C205E6"/>
    <w:rsid w:val="32794A1C"/>
    <w:rsid w:val="371371EE"/>
    <w:rsid w:val="38D62BC9"/>
    <w:rsid w:val="3F6B5A56"/>
    <w:rsid w:val="406665E0"/>
    <w:rsid w:val="410F0A26"/>
    <w:rsid w:val="4C211F55"/>
    <w:rsid w:val="4F5368C9"/>
    <w:rsid w:val="504A437C"/>
    <w:rsid w:val="52A82A88"/>
    <w:rsid w:val="545969E7"/>
    <w:rsid w:val="56C02A96"/>
    <w:rsid w:val="59495D14"/>
    <w:rsid w:val="595F1FEC"/>
    <w:rsid w:val="5CFF599B"/>
    <w:rsid w:val="5ED510A9"/>
    <w:rsid w:val="61E57855"/>
    <w:rsid w:val="6ADC731B"/>
    <w:rsid w:val="6AE663EC"/>
    <w:rsid w:val="6B07723F"/>
    <w:rsid w:val="76472434"/>
    <w:rsid w:val="76832D41"/>
    <w:rsid w:val="7A1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utoSpaceDE/>
      <w:autoSpaceDN/>
      <w:adjustRightInd/>
      <w:spacing w:after="12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仿宋" w:cs="Calibri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napToGrid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10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2024-08-12T02:24:00Z</dcterms:created>
  <dc:creator>yaojike</dc:creator>
  <cp:lastModifiedBy>何伟</cp:lastModifiedBy>
  <dcterms:modified xsi:type="dcterms:W3CDTF">2024-08-13T00:16:59Z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496F310982D74E7EA59A860BA3FA08E1_13</vt:lpwstr>
  </property>
</Properties>
</file>